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全优卷 2020年苏教版数学六年级上册 期末模拟卷（二）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一、填空。</w:t>
      </w:r>
    </w:p>
    <w:p>
      <w:pPr>
        <w:numPr>
          <w:ilvl w:val="0"/>
          <w:numId w:val="0"/>
        </w:numPr>
        <w:rPr>
          <w:rFonts w:hint="default"/>
          <w:lang w:val="en-US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.下</w:t>
      </w:r>
      <w:r>
        <w:rPr>
          <w:rFonts w:hint="eastAsia"/>
        </w:rPr>
        <w:t>图表示的算式是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/</w:t>
      </w:r>
      <w:r>
        <w:rPr>
          <w:rFonts w:hint="eastAsia"/>
          <w:lang w:eastAsia="zh-CN"/>
        </w:rPr>
        <w:t>(   )×(   )</w:t>
      </w:r>
      <w:r>
        <w:rPr>
          <w:rFonts w:hint="eastAsia"/>
          <w:lang w:val="en-US" w:eastAsia="zh-CN"/>
        </w:rPr>
        <w:t>/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/</w:t>
      </w:r>
      <w:r>
        <w:rPr>
          <w:rFonts w:hint="eastAsia"/>
          <w:lang w:eastAsia="zh-CN"/>
        </w:rPr>
        <w:t>(   )。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112520" cy="606425"/>
            <wp:effectExtent l="0" t="0" r="11430" b="3175"/>
            <wp:docPr id="187" name="图片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图片 25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12520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142875" cy="390525"/>
            <wp:effectExtent l="0" t="0" r="0" b="8890"/>
            <wp:docPr id="188" name="图片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图片 26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分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秒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25毫升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/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升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2.5公顷：1500平方米化成</w:t>
      </w:r>
      <w:r>
        <w:rPr>
          <w:rFonts w:hint="eastAsia"/>
          <w:lang w:eastAsia="zh-CN"/>
        </w:rPr>
        <w:t>最</w:t>
      </w:r>
      <w:r>
        <w:rPr>
          <w:rFonts w:hint="eastAsia"/>
        </w:rPr>
        <w:t>简单的整数比是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，比值是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80米增加20%是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米，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平方米减少10%是90平方米。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5．王小龙练习投篮，投100个篮球，10个没投中，补投10个全部投中，王小龙的投篮命中率约是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6．妈妈用220元买了4个保温瓶和6个茶杯，每个茶杯比每个保温瓶便宜30元，每个保温瓶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元，每个茶杯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元。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7．将一个长6厘米、宽3厘米、高5厘米的长方体切成两个完全一样的长方体，表面积最多增加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平方厘米，最少增加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平方厘米。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8．在一个长8厘米、宽6厘米、高10厘米的长方体容器里装了这个容器容积的</w:t>
      </w:r>
      <w:r>
        <w:drawing>
          <wp:inline distT="0" distB="0" distL="114300" distR="114300">
            <wp:extent cx="142875" cy="390525"/>
            <wp:effectExtent l="0" t="0" r="0" b="8890"/>
            <wp:docPr id="189" name="图片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图片 26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的水，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然后将一块土豆完全浸没在水里面，拿出土豆后水面比未放人土豆前下降了1.5</w:t>
      </w:r>
      <w:r>
        <w:rPr>
          <w:rFonts w:hint="eastAsia"/>
          <w:lang w:eastAsia="zh-CN"/>
        </w:rPr>
        <w:t>厘</w:t>
      </w:r>
      <w:r>
        <w:rPr>
          <w:rFonts w:hint="eastAsia"/>
        </w:rPr>
        <w:t>米，这块土豆的体积是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立方厘米。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9．张师傅加工一种零件，原来加工一个需要8分钟，现在加工一个只需要5分钟，工作效率提高了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%。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10．把一个长方形分成甲、乙、丙三个三角形，甲的面积比乙大15平方厘米，乙与丙的面积比是3：2，则原来这个长方形的面积是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平方厘米。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929640" cy="628015"/>
            <wp:effectExtent l="0" t="0" r="3810" b="635"/>
            <wp:docPr id="190" name="图片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图片 26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二、判断。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1．一个数除以真分数，商一定大于被除数。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2．一个正方体的棱长总和是24厘米，它的表面积是24平方厘米。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3．一件商品，先涨价30%，然后又降价30%，结果现价与原价相等。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4．一个正方体棱长增加</w:t>
      </w:r>
      <w:r>
        <w:drawing>
          <wp:inline distT="0" distB="0" distL="114300" distR="114300">
            <wp:extent cx="142875" cy="390525"/>
            <wp:effectExtent l="0" t="0" r="0" b="8890"/>
            <wp:docPr id="191" name="图片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图片 26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，表面积增加</w:t>
      </w:r>
      <w:r>
        <w:drawing>
          <wp:inline distT="0" distB="0" distL="114300" distR="114300">
            <wp:extent cx="142875" cy="390525"/>
            <wp:effectExtent l="0" t="0" r="0" b="8890"/>
            <wp:docPr id="192" name="图片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图片 26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，体积增加</w:t>
      </w:r>
      <w:r>
        <w:drawing>
          <wp:inline distT="0" distB="0" distL="114300" distR="114300">
            <wp:extent cx="133350" cy="390525"/>
            <wp:effectExtent l="0" t="0" r="0" b="8890"/>
            <wp:docPr id="193" name="图片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图片 27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。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5．一根绳子剪去</w:t>
      </w:r>
      <w:r>
        <w:drawing>
          <wp:inline distT="0" distB="0" distL="114300" distR="114300">
            <wp:extent cx="133350" cy="390525"/>
            <wp:effectExtent l="0" t="0" r="0" b="8890"/>
            <wp:docPr id="194" name="图片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图片 27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后，又接上</w:t>
      </w:r>
      <w:r>
        <w:drawing>
          <wp:inline distT="0" distB="0" distL="114300" distR="114300">
            <wp:extent cx="133350" cy="390525"/>
            <wp:effectExtent l="0" t="0" r="0" b="8890"/>
            <wp:docPr id="195" name="图片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图片 27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米，现在绳</w:t>
      </w:r>
      <w:r>
        <w:rPr>
          <w:rFonts w:hint="eastAsia"/>
          <w:lang w:eastAsia="zh-CN"/>
        </w:rPr>
        <w:t>子</w:t>
      </w:r>
      <w:r>
        <w:rPr>
          <w:rFonts w:hint="eastAsia"/>
        </w:rPr>
        <w:t>变长了，说明</w:t>
      </w:r>
      <w:r>
        <w:rPr>
          <w:rFonts w:hint="eastAsia"/>
          <w:lang w:eastAsia="zh-CN"/>
        </w:rPr>
        <w:t>原</w:t>
      </w:r>
      <w:r>
        <w:rPr>
          <w:rFonts w:hint="eastAsia"/>
        </w:rPr>
        <w:t>来的绳子比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米长。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三、选择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．去年A市房价均价为13660元／平方米，今年与去年同期相比，今年房价的涨幅达11.3%。你对“涨幅”一词的理解是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今年房价是去年的百分之几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B．去年房价是今年的百分之几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C．今年房价比去年多百分之几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D．去年房价比今年少百分之几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142875" cy="390525"/>
            <wp:effectExtent l="0" t="0" r="0" b="8890"/>
            <wp:docPr id="196" name="图片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图片 27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与</w:t>
      </w:r>
      <w:r>
        <w:drawing>
          <wp:inline distT="0" distB="0" distL="114300" distR="114300">
            <wp:extent cx="133350" cy="390525"/>
            <wp:effectExtent l="0" t="0" r="0" b="8890"/>
            <wp:docPr id="197" name="图片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图片 27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的和的倒数是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</w:t>
      </w:r>
      <w:r>
        <w:drawing>
          <wp:inline distT="0" distB="0" distL="114300" distR="114300">
            <wp:extent cx="209550" cy="390525"/>
            <wp:effectExtent l="0" t="0" r="0" b="8890"/>
            <wp:docPr id="198" name="图片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图片 27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C</w:t>
      </w:r>
      <w:r>
        <w:rPr>
          <w:rFonts w:hint="eastAsia"/>
        </w:rPr>
        <w:t>．</w:t>
      </w:r>
      <w:r>
        <w:drawing>
          <wp:inline distT="0" distB="0" distL="114300" distR="114300">
            <wp:extent cx="142875" cy="390525"/>
            <wp:effectExtent l="0" t="0" r="9525" b="8890"/>
            <wp:docPr id="199" name="图片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图片 28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</w:t>
      </w:r>
      <w:r>
        <w:drawing>
          <wp:inline distT="0" distB="0" distL="114300" distR="114300">
            <wp:extent cx="209550" cy="390525"/>
            <wp:effectExtent l="0" t="0" r="0" b="8890"/>
            <wp:docPr id="200" name="图片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图片 28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position w:val="-24"/>
        </w:rPr>
      </w:pPr>
      <w:r>
        <w:rPr>
          <w:rFonts w:hint="eastAsia"/>
        </w:rPr>
        <w:t>3．“甲数比乙数多</w:t>
      </w:r>
      <w:r>
        <w:drawing>
          <wp:inline distT="0" distB="0" distL="114300" distR="114300">
            <wp:extent cx="142875" cy="390525"/>
            <wp:effectExtent l="0" t="0" r="0" b="8890"/>
            <wp:docPr id="201" name="图片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图片 28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”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根据</w:t>
      </w:r>
      <w:r>
        <w:rPr>
          <w:rFonts w:hint="eastAsia"/>
        </w:rPr>
        <w:t>这句话可以判断下面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的说法是</w:t>
      </w:r>
      <w:r>
        <w:rPr>
          <w:rFonts w:hint="eastAsia"/>
          <w:lang w:eastAsia="zh-CN"/>
        </w:rPr>
        <w:t>错误</w:t>
      </w:r>
      <w:r>
        <w:rPr>
          <w:rFonts w:hint="eastAsia"/>
        </w:rPr>
        <w:t>的。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eastAsia="zh-CN"/>
        </w:rPr>
        <w:t>乙</w:t>
      </w:r>
      <w:r>
        <w:rPr>
          <w:rFonts w:hint="eastAsia"/>
        </w:rPr>
        <w:t>数是甲数的</w:t>
      </w:r>
      <w:r>
        <w:drawing>
          <wp:inline distT="0" distB="0" distL="114300" distR="114300">
            <wp:extent cx="142875" cy="390525"/>
            <wp:effectExtent l="0" t="0" r="0" b="8890"/>
            <wp:docPr id="202" name="图片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图片 28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B．甲数</w:t>
      </w:r>
      <w:r>
        <w:rPr>
          <w:rFonts w:hint="eastAsia"/>
          <w:lang w:eastAsia="zh-CN"/>
        </w:rPr>
        <w:t>和</w:t>
      </w:r>
      <w:r>
        <w:rPr>
          <w:rFonts w:hint="eastAsia"/>
        </w:rPr>
        <w:t>乙数的比是5：4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C．乙数比甲数少25%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D．甲数是乙数的125%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eastAsia="zh-CN"/>
        </w:rPr>
        <w:t>在</w:t>
      </w:r>
      <w:r>
        <w:rPr>
          <w:rFonts w:hint="eastAsia"/>
        </w:rPr>
        <w:t>含盐率为30%的盐水中，加入5克盐和15克水，这时盐水的含盐率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A．小于30%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B．大于30%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C．等于30%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D．无法确定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5．“天猫精灵”语音音箱打八折销售，售价是120元，现在比原来便宜了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元。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A．20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B．24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C．28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D．30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四、按要求计算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1．口算。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4971415" cy="822960"/>
            <wp:effectExtent l="0" t="0" r="635" b="15240"/>
            <wp:docPr id="203" name="图片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图片 28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971415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2．计算下面各题，能简算的要简算。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749935" cy="372110"/>
            <wp:effectExtent l="0" t="0" r="12065" b="8890"/>
            <wp:docPr id="204" name="图片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图片 28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49935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932815" cy="365760"/>
            <wp:effectExtent l="0" t="0" r="635" b="15240"/>
            <wp:docPr id="205" name="图片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" name="图片 29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32815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304290" cy="426720"/>
            <wp:effectExtent l="0" t="0" r="10160" b="11430"/>
            <wp:docPr id="206" name="图片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图片 29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0429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139825" cy="377825"/>
            <wp:effectExtent l="0" t="0" r="3175" b="3175"/>
            <wp:docPr id="207" name="图片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图片 29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39825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drawing>
          <wp:inline distT="0" distB="0" distL="114300" distR="114300">
            <wp:extent cx="1033145" cy="384175"/>
            <wp:effectExtent l="0" t="0" r="14605" b="15875"/>
            <wp:docPr id="208" name="图片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图片 29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33145" cy="38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 60.1+60.7+60.3+59.6+59.9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3．解方程。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drawing>
          <wp:inline distT="0" distB="0" distL="114300" distR="114300">
            <wp:extent cx="944880" cy="374650"/>
            <wp:effectExtent l="0" t="0" r="7620" b="6350"/>
            <wp:docPr id="209" name="图片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图片 29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44880" cy="37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3x÷25%=2.4      1-12.5%x=0.2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五、操作应用。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1．在下面的方格图中画一个长方体的展开图，这个长方体的高是4厘米，底面是一个边长为3厘米的正方形。这个长方体的表面积是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平方厘米，体积是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立方厘米。（每个小方格的面积表示1平方厘米）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931035" cy="1445260"/>
            <wp:effectExtent l="0" t="0" r="12065" b="2540"/>
            <wp:docPr id="210" name="图片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图片 295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931035" cy="144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2．一根铁丝长3米，做一个正方体框架要用</w:t>
      </w:r>
      <w:r>
        <w:drawing>
          <wp:inline distT="0" distB="0" distL="114300" distR="114300">
            <wp:extent cx="142875" cy="390525"/>
            <wp:effectExtent l="0" t="0" r="0" b="8890"/>
            <wp:docPr id="211" name="图片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图片 297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米，这根铁丝最多可以做多少个这样的正方体框架？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(1)在下面的线段图上表示这道</w:t>
      </w:r>
      <w:r>
        <w:rPr>
          <w:rFonts w:hint="eastAsia"/>
          <w:lang w:eastAsia="zh-CN"/>
        </w:rPr>
        <w:t>题</w:t>
      </w:r>
      <w:r>
        <w:rPr>
          <w:rFonts w:hint="eastAsia"/>
        </w:rPr>
        <w:t>的结果。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2091055" cy="315595"/>
            <wp:effectExtent l="0" t="0" r="4445" b="8255"/>
            <wp:docPr id="213" name="图片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图片 299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91055" cy="31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(2)列式计算这道题的结果。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六、解决问题。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1．A手机的售价是5400元。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(1)B手机的售价比A手机的售价高50%，B手机的售价是多少元？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(2)A手机的售价比C手机的售价高50%，C手机的售价是多少元？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2. 2018年10月24日上午9时，港珠澳大桥正式通车。大桥东起香港国际机场附近的香港口岸人工岛，向西横跨伶仃洋海域后连接珠海和澳门口岸人工岛，珠海连接线，止于珠海洪湾，总长约55千米，其中主桥长约29.6千米，香港口岸至珠澳口岸长约41.6千米，是目前世界上最长的跨海大桥，是中国从桥梁大国走向桥梁强国的里程碑之作，自此，香港、澳门和珠海形成了一小时经济圈。大桥被英国《卫报》评为“新世界七大奇迹”之一。根据以上信息，主桥约占港珠澳大桥全长的百分之几？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王阿姨去超市买冰红茶饮料，正赶上两个品牌的冰红茶饮料搞促销活动，原价均是4元1瓶，A品牌冰红茶“买五赠一”，B品牌冰红茶打八五折销售，王阿姨准备买4箱，每箱12瓶，王阿姨买哪个品牌的冰红茶比较划算？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4．食堂运来一些大米，第一周吃去的吨数与总吨数的比是1：3，第二周吃去0.45吨后，两周正好吃去了总吨数的一半，这些大米有多少吨？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5．一辆客车和一辆货车同时从甲、乙两地相向而行，3小时后在距中点24千米处相遇。已知相遇时客车行了全程的56%，相遇时货车行驶了多少千米？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6．王阿姨将一辆闲置的儿童车放人包装箱里（如下图），然后到快递公司将其寄给住在同一座城市的朋友。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3112135" cy="1042670"/>
            <wp:effectExtent l="0" t="0" r="12065" b="5080"/>
            <wp:docPr id="214" name="图片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图片 300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112135" cy="1042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(1)这个包装箱的体积是多少立方厘米？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(2)快递公司按所寄物品的质量收取快递费。同一座城市的收费标准如下：1千克及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以内收费10元，超过1千克的部分，每千克收费2元（不足1千克按1千克计算）。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计算物品质量的规定如下：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①按实际质量计算。实际质量即产品与外包装箱质量的总和。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②按体积质量计算。体积质量即将外包装箱体积按每6000立方厘米折合1</w:t>
      </w:r>
      <w:r>
        <w:rPr>
          <w:rFonts w:hint="eastAsia"/>
          <w:lang w:val="en-US" w:eastAsia="zh-CN"/>
        </w:rPr>
        <w:t>千</w:t>
      </w:r>
      <w:r>
        <w:rPr>
          <w:rFonts w:hint="eastAsia"/>
        </w:rPr>
        <w:t>克计算。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具体公式为：体积质量（千克）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外包装箱体积（立方厘米）÷6000×1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注：实际质量与体积质量相比较，需按质量大的计算快递费。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按照上面的规定，王阿姨应付快递费多少元？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  <w:bookmarkStart w:id="0" w:name="_GoBack"/>
      <w:r>
        <w:rPr>
          <w:rFonts w:hint="eastAsia"/>
        </w:rPr>
        <w:t>7．有一块长36厘米、宽20厘米的铁皮，要用它做成一个无盖铁盒。两位师傅准备这么做：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4739640" cy="1045210"/>
            <wp:effectExtent l="0" t="0" r="3810" b="2540"/>
            <wp:docPr id="215" name="图片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图片 30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739640" cy="104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(1)请在图中用虚线表示两位师傅切割铁皮的方法。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2261870" cy="1280160"/>
            <wp:effectExtent l="0" t="0" r="5080" b="15240"/>
            <wp:docPr id="216" name="图片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图片 302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26187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261870" cy="1280160"/>
            <wp:effectExtent l="0" t="0" r="5080" b="15240"/>
            <wp:docPr id="217" name="图片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图片 303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26187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(2)请用计算说明哪位师傅制作的铁盒容积大。</w:t>
      </w:r>
    </w:p>
    <w:bookmarkEnd w:id="0"/>
    <w:p/>
    <w:p/>
    <w:p/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一、</w:t>
      </w:r>
      <w:r>
        <w:rPr>
          <w:rFonts w:hint="eastAsia"/>
          <w:lang w:val="en-US" w:eastAsia="zh-CN"/>
        </w:rPr>
        <w:t xml:space="preserve">1. </w:t>
      </w:r>
      <w:r>
        <w:drawing>
          <wp:inline distT="0" distB="0" distL="114300" distR="114300">
            <wp:extent cx="142875" cy="390525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42875" cy="390525"/>
            <wp:effectExtent l="0" t="0" r="0" b="889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42875" cy="390525"/>
            <wp:effectExtent l="0" t="0" r="0" b="889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228600" cy="390525"/>
            <wp:effectExtent l="0" t="0" r="0" b="889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3.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50:3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209550" cy="390525"/>
            <wp:effectExtent l="0" t="0" r="0" b="8890"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 xml:space="preserve">4.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100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5.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90.9%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40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 xml:space="preserve">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0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8.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232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9.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60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0.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75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二、1．×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5．×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三、1．C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5．D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四、1．</w:t>
      </w:r>
      <w:r>
        <w:drawing>
          <wp:inline distT="0" distB="0" distL="114300" distR="114300">
            <wp:extent cx="142875" cy="390525"/>
            <wp:effectExtent l="0" t="0" r="0" b="0"/>
            <wp:docPr id="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16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33350" cy="390525"/>
            <wp:effectExtent l="0" t="0" r="0" b="889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42875" cy="390525"/>
            <wp:effectExtent l="0" t="0" r="0" b="889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0.125 </w:t>
      </w:r>
      <w:r>
        <w:rPr>
          <w:rFonts w:hint="eastAsia"/>
          <w:lang w:val="en-US" w:eastAsia="zh-CN"/>
        </w:rPr>
        <w:t xml:space="preserve">  4  </w:t>
      </w:r>
      <w:r>
        <w:drawing>
          <wp:inline distT="0" distB="0" distL="114300" distR="114300">
            <wp:extent cx="133350" cy="390525"/>
            <wp:effectExtent l="0" t="0" r="0" b="889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142875" cy="390525"/>
            <wp:effectExtent l="0" t="0" r="0" b="8890"/>
            <wp:docPr id="1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0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295275" cy="390525"/>
            <wp:effectExtent l="0" t="0" r="0" b="8890"/>
            <wp:docPr id="1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1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33350" cy="390525"/>
            <wp:effectExtent l="0" t="0" r="0" b="8890"/>
            <wp:docPr id="1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125  </w:t>
      </w:r>
      <w:r>
        <w:drawing>
          <wp:inline distT="0" distB="0" distL="114300" distR="114300">
            <wp:extent cx="200025" cy="390525"/>
            <wp:effectExtent l="0" t="0" r="0" b="8890"/>
            <wp:docPr id="10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3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300.6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（</w:t>
      </w:r>
      <w:r>
        <w:rPr>
          <w:rFonts w:hint="eastAsia"/>
          <w:lang w:eastAsia="zh-CN"/>
        </w:rPr>
        <w:t>过</w:t>
      </w:r>
      <w:r>
        <w:rPr>
          <w:rFonts w:hint="eastAsia"/>
        </w:rPr>
        <w:t>程略</w:t>
      </w:r>
      <w:r>
        <w:rPr>
          <w:rFonts w:hint="eastAsia"/>
          <w:lang w:eastAsia="zh-CN"/>
        </w:rPr>
        <w:t>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28</w:t>
      </w:r>
      <w:r>
        <w:rPr>
          <w:rFonts w:hint="eastAsia"/>
          <w:lang w:val="en-US" w:eastAsia="zh-CN"/>
        </w:rPr>
        <w:t xml:space="preserve">   x=</w:t>
      </w:r>
      <w:r>
        <w:rPr>
          <w:rFonts w:hint="eastAsia"/>
        </w:rPr>
        <w:t>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 xml:space="preserve">   x=</w:t>
      </w:r>
      <w:r>
        <w:rPr>
          <w:rFonts w:hint="eastAsia"/>
        </w:rPr>
        <w:t>6.4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五、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．示例：</w:t>
      </w:r>
      <w:r>
        <w:drawing>
          <wp:inline distT="0" distB="0" distL="114300" distR="114300">
            <wp:extent cx="1482090" cy="1095375"/>
            <wp:effectExtent l="0" t="0" r="3810" b="9525"/>
            <wp:docPr id="1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4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66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36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2.(1)</w:t>
      </w:r>
      <w:r>
        <w:drawing>
          <wp:inline distT="0" distB="0" distL="114300" distR="114300">
            <wp:extent cx="2218690" cy="643255"/>
            <wp:effectExtent l="0" t="0" r="10160" b="444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218690" cy="64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(2)3÷</w:t>
      </w:r>
      <w:r>
        <w:drawing>
          <wp:inline distT="0" distB="0" distL="114300" distR="114300">
            <wp:extent cx="142875" cy="390525"/>
            <wp:effectExtent l="0" t="0" r="0" b="8890"/>
            <wp:docPr id="1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6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4（个）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答：这根铁丝最多可以做4个这样的正方体框架。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六、1．(1) 540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×(1+50%)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8100（元）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答：B手机的售价是8100元。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(2)解：设C手机的售价是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元。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x</w:t>
      </w:r>
      <w:r>
        <w:rPr>
          <w:rFonts w:hint="eastAsia"/>
        </w:rPr>
        <w:t>+50%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=5400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X=</w:t>
      </w:r>
      <w:r>
        <w:rPr>
          <w:rFonts w:hint="eastAsia"/>
        </w:rPr>
        <w:t xml:space="preserve"> 3600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答：C手机的售价是3600元。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 29.6÷55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≈</w:t>
      </w:r>
      <w:r>
        <w:rPr>
          <w:rFonts w:hint="eastAsia"/>
        </w:rPr>
        <w:t>53.8%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答：主桥约占港珠澳大桥全长的53.8%。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3. 12×4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48（瓶）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A品牌：48÷(5+1)×5×4 =160（元）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B品牌：4×85%×48 =163.2（元）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163.2&gt;160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答：王阿姨买A品牌的冰红茶比较划算。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4．解：设这些大米有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吨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932815" cy="277495"/>
            <wp:effectExtent l="0" t="0" r="635" b="8255"/>
            <wp:docPr id="12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7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932815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X=</w:t>
      </w:r>
      <w:r>
        <w:rPr>
          <w:rFonts w:hint="eastAsia"/>
        </w:rPr>
        <w:t>2.7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答：这些大米有2.7吨。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5．解：设甲、乙两地相距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千米。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56%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-50%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=24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X=</w:t>
      </w:r>
      <w:r>
        <w:rPr>
          <w:rFonts w:hint="eastAsia"/>
        </w:rPr>
        <w:t xml:space="preserve"> 400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400×(1-56%) =176（千米）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答：相遇时货车行驶了176千米。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6．(1)85×45×60=229500（立方厘米）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答：这个包装箱的体积是229500立方厘米。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( 2)15+3.5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18.5(千克)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229500÷6000×1=38.25（千克）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38.25&gt;18.5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把38.25千克看成39千克。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10+(39-1)×2=86（元）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答：王阿姨应付快递费86元。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7.(1)</w:t>
      </w:r>
      <w:r>
        <w:drawing>
          <wp:inline distT="0" distB="0" distL="114300" distR="114300">
            <wp:extent cx="1487170" cy="393065"/>
            <wp:effectExtent l="0" t="0" r="17780" b="6985"/>
            <wp:docPr id="16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8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487170" cy="39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(2)(36-5×2)×(20-5×2)×5=1300(立方厘米)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(36 -5)×（20-5×2）×5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1550（立方厘米）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1300&lt;1550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答：李师傅制作的铁盒容积大。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2DD6A7"/>
    <w:multiLevelType w:val="singleLevel"/>
    <w:tmpl w:val="672DD6A7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1E0CBF"/>
    <w:rsid w:val="1664248A"/>
    <w:rsid w:val="2E612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wmf"/><Relationship Id="rId7" Type="http://schemas.openxmlformats.org/officeDocument/2006/relationships/image" Target="media/image4.png"/><Relationship Id="rId6" Type="http://schemas.openxmlformats.org/officeDocument/2006/relationships/image" Target="media/image3.wmf"/><Relationship Id="rId52" Type="http://schemas.openxmlformats.org/officeDocument/2006/relationships/fontTable" Target="fontTable.xml"/><Relationship Id="rId51" Type="http://schemas.openxmlformats.org/officeDocument/2006/relationships/numbering" Target="numbering.xml"/><Relationship Id="rId50" Type="http://schemas.openxmlformats.org/officeDocument/2006/relationships/customXml" Target="../customXml/item1.xml"/><Relationship Id="rId5" Type="http://schemas.openxmlformats.org/officeDocument/2006/relationships/image" Target="media/image2.wmf"/><Relationship Id="rId49" Type="http://schemas.openxmlformats.org/officeDocument/2006/relationships/image" Target="media/image46.png"/><Relationship Id="rId48" Type="http://schemas.openxmlformats.org/officeDocument/2006/relationships/image" Target="media/image45.png"/><Relationship Id="rId47" Type="http://schemas.openxmlformats.org/officeDocument/2006/relationships/image" Target="media/image44.wmf"/><Relationship Id="rId46" Type="http://schemas.openxmlformats.org/officeDocument/2006/relationships/image" Target="media/image43.png"/><Relationship Id="rId45" Type="http://schemas.openxmlformats.org/officeDocument/2006/relationships/image" Target="media/image42.png"/><Relationship Id="rId44" Type="http://schemas.openxmlformats.org/officeDocument/2006/relationships/image" Target="media/image41.wmf"/><Relationship Id="rId43" Type="http://schemas.openxmlformats.org/officeDocument/2006/relationships/image" Target="media/image40.wmf"/><Relationship Id="rId42" Type="http://schemas.openxmlformats.org/officeDocument/2006/relationships/image" Target="media/image39.wmf"/><Relationship Id="rId41" Type="http://schemas.openxmlformats.org/officeDocument/2006/relationships/image" Target="media/image38.wmf"/><Relationship Id="rId40" Type="http://schemas.openxmlformats.org/officeDocument/2006/relationships/image" Target="media/image37.wmf"/><Relationship Id="rId4" Type="http://schemas.openxmlformats.org/officeDocument/2006/relationships/image" Target="media/image1.png"/><Relationship Id="rId39" Type="http://schemas.openxmlformats.org/officeDocument/2006/relationships/image" Target="media/image36.wmf"/><Relationship Id="rId38" Type="http://schemas.openxmlformats.org/officeDocument/2006/relationships/image" Target="media/image35.wmf"/><Relationship Id="rId37" Type="http://schemas.openxmlformats.org/officeDocument/2006/relationships/image" Target="media/image34.wmf"/><Relationship Id="rId36" Type="http://schemas.openxmlformats.org/officeDocument/2006/relationships/image" Target="media/image33.wmf"/><Relationship Id="rId35" Type="http://schemas.openxmlformats.org/officeDocument/2006/relationships/image" Target="media/image32.wmf"/><Relationship Id="rId34" Type="http://schemas.openxmlformats.org/officeDocument/2006/relationships/image" Target="media/image31.wmf"/><Relationship Id="rId33" Type="http://schemas.openxmlformats.org/officeDocument/2006/relationships/image" Target="media/image30.wmf"/><Relationship Id="rId32" Type="http://schemas.openxmlformats.org/officeDocument/2006/relationships/image" Target="media/image29.wmf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wmf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wmf"/><Relationship Id="rId17" Type="http://schemas.openxmlformats.org/officeDocument/2006/relationships/image" Target="media/image14.wmf"/><Relationship Id="rId16" Type="http://schemas.openxmlformats.org/officeDocument/2006/relationships/image" Target="media/image13.wmf"/><Relationship Id="rId15" Type="http://schemas.openxmlformats.org/officeDocument/2006/relationships/image" Target="media/image12.wmf"/><Relationship Id="rId14" Type="http://schemas.openxmlformats.org/officeDocument/2006/relationships/image" Target="media/image11.wmf"/><Relationship Id="rId13" Type="http://schemas.openxmlformats.org/officeDocument/2006/relationships/image" Target="media/image10.wmf"/><Relationship Id="rId12" Type="http://schemas.openxmlformats.org/officeDocument/2006/relationships/image" Target="media/image9.wmf"/><Relationship Id="rId11" Type="http://schemas.openxmlformats.org/officeDocument/2006/relationships/image" Target="media/image8.wmf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53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2019-10-12T03:47:00Z</dcterms:created>
  <dc:creator>Administrator</dc:creator>
  <cp:lastModifiedBy>Administrator</cp:lastModifiedBy>
  <dcterms:modified xsi:type="dcterms:W3CDTF">2019-10-17T09:46:06Z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